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18BAC" w14:textId="77777777" w:rsidR="00C1486D" w:rsidRDefault="00C1486D">
      <w:pPr>
        <w:jc w:val="center"/>
        <w:rPr>
          <w:rFonts w:ascii="Garamond" w:hAnsi="Garamond" w:cs="Palatino Linotype"/>
          <w:b/>
          <w:bCs/>
          <w:color w:val="800000"/>
          <w:sz w:val="52"/>
        </w:rPr>
      </w:pPr>
      <w:r>
        <w:rPr>
          <w:rFonts w:ascii="Garamond" w:hAnsi="Garamond"/>
          <w:b/>
          <w:bCs/>
          <w:color w:val="800000"/>
          <w:sz w:val="96"/>
        </w:rPr>
        <w:t>pentàgora</w:t>
      </w:r>
      <w:r>
        <w:rPr>
          <w:rFonts w:ascii="Garamond" w:hAnsi="Garamond"/>
          <w:b/>
          <w:bCs/>
          <w:color w:val="800000"/>
          <w:sz w:val="52"/>
        </w:rPr>
        <w:t xml:space="preserve"> </w:t>
      </w:r>
      <w:r>
        <w:rPr>
          <w:rFonts w:ascii="Garamond" w:hAnsi="Garamond"/>
          <w:b/>
          <w:bCs/>
          <w:color w:val="800000"/>
          <w:sz w:val="32"/>
        </w:rPr>
        <w:t xml:space="preserve">edizioni </w:t>
      </w:r>
      <w:r>
        <w:rPr>
          <w:rFonts w:ascii="Arial" w:hAnsi="Arial" w:cs="Arial"/>
          <w:b/>
          <w:bCs/>
          <w:color w:val="800000"/>
          <w:sz w:val="72"/>
        </w:rPr>
        <w:t>*</w:t>
      </w:r>
    </w:p>
    <w:p w14:paraId="4D07EAFC" w14:textId="1FB4CDCB" w:rsidR="00C1486D" w:rsidRDefault="00C1486D">
      <w:pPr>
        <w:autoSpaceDE w:val="0"/>
        <w:autoSpaceDN w:val="0"/>
        <w:adjustRightInd w:val="0"/>
        <w:spacing w:line="240" w:lineRule="atLeast"/>
        <w:jc w:val="center"/>
        <w:rPr>
          <w:i/>
          <w:iCs/>
          <w:noProof w:val="0"/>
          <w:sz w:val="20"/>
          <w:szCs w:val="16"/>
        </w:rPr>
      </w:pPr>
      <w:proofErr w:type="gramStart"/>
      <w:r>
        <w:rPr>
          <w:i/>
          <w:iCs/>
          <w:noProof w:val="0"/>
          <w:sz w:val="20"/>
          <w:szCs w:val="16"/>
        </w:rPr>
        <w:t>marchio</w:t>
      </w:r>
      <w:proofErr w:type="gramEnd"/>
      <w:r>
        <w:rPr>
          <w:i/>
          <w:iCs/>
          <w:noProof w:val="0"/>
          <w:sz w:val="20"/>
          <w:szCs w:val="16"/>
        </w:rPr>
        <w:t xml:space="preserve"> editoriale della Delfino &amp; </w:t>
      </w:r>
      <w:proofErr w:type="spellStart"/>
      <w:r>
        <w:rPr>
          <w:i/>
          <w:iCs/>
          <w:noProof w:val="0"/>
          <w:sz w:val="20"/>
          <w:szCs w:val="16"/>
        </w:rPr>
        <w:t>Enrile</w:t>
      </w:r>
      <w:proofErr w:type="spellEnd"/>
      <w:r w:rsidR="00C204A9">
        <w:rPr>
          <w:i/>
          <w:iCs/>
          <w:noProof w:val="0"/>
          <w:sz w:val="20"/>
          <w:szCs w:val="16"/>
        </w:rPr>
        <w:t xml:space="preserve"> Editori</w:t>
      </w:r>
      <w:r>
        <w:rPr>
          <w:i/>
          <w:iCs/>
          <w:noProof w:val="0"/>
          <w:sz w:val="20"/>
          <w:szCs w:val="16"/>
        </w:rPr>
        <w:t xml:space="preserve"> </w:t>
      </w:r>
      <w:proofErr w:type="spellStart"/>
      <w:r>
        <w:rPr>
          <w:i/>
          <w:iCs/>
          <w:noProof w:val="0"/>
          <w:sz w:val="20"/>
          <w:szCs w:val="16"/>
        </w:rPr>
        <w:t>snc</w:t>
      </w:r>
      <w:proofErr w:type="spellEnd"/>
    </w:p>
    <w:p w14:paraId="43CEAF29" w14:textId="77777777" w:rsidR="00C1486D" w:rsidRDefault="00C1486D">
      <w:pPr>
        <w:autoSpaceDE w:val="0"/>
        <w:autoSpaceDN w:val="0"/>
        <w:adjustRightInd w:val="0"/>
        <w:spacing w:line="240" w:lineRule="atLeast"/>
        <w:jc w:val="center"/>
        <w:rPr>
          <w:noProof w:val="0"/>
          <w:sz w:val="20"/>
          <w:szCs w:val="16"/>
        </w:rPr>
      </w:pPr>
      <w:proofErr w:type="gramStart"/>
      <w:r>
        <w:rPr>
          <w:noProof w:val="0"/>
          <w:sz w:val="20"/>
          <w:szCs w:val="16"/>
        </w:rPr>
        <w:t>17100</w:t>
      </w:r>
      <w:proofErr w:type="gramEnd"/>
      <w:r>
        <w:rPr>
          <w:noProof w:val="0"/>
          <w:sz w:val="20"/>
          <w:szCs w:val="16"/>
        </w:rPr>
        <w:t xml:space="preserve"> Savona - via Giovanni Scarpa, 10/r</w:t>
      </w:r>
    </w:p>
    <w:p w14:paraId="6B227F60" w14:textId="77777777" w:rsidR="00C1486D" w:rsidRDefault="00C1486D">
      <w:pPr>
        <w:spacing w:line="240" w:lineRule="atLeast"/>
        <w:jc w:val="center"/>
        <w:rPr>
          <w:noProof w:val="0"/>
          <w:sz w:val="20"/>
          <w:szCs w:val="16"/>
        </w:rPr>
      </w:pPr>
      <w:proofErr w:type="gramStart"/>
      <w:r>
        <w:rPr>
          <w:noProof w:val="0"/>
          <w:sz w:val="20"/>
          <w:szCs w:val="16"/>
        </w:rPr>
        <w:t>www.pentagora.it</w:t>
      </w:r>
      <w:proofErr w:type="gramEnd"/>
      <w:r>
        <w:rPr>
          <w:noProof w:val="0"/>
          <w:sz w:val="20"/>
          <w:szCs w:val="16"/>
        </w:rPr>
        <w:t xml:space="preserve"> - info@pentagora.it</w:t>
      </w:r>
    </w:p>
    <w:p w14:paraId="257D6AA8" w14:textId="01EA9723" w:rsidR="00C1486D" w:rsidRDefault="00C204A9">
      <w:pPr>
        <w:spacing w:line="240" w:lineRule="atLeast"/>
        <w:jc w:val="center"/>
        <w:rPr>
          <w:rFonts w:ascii="Palatino Linotype" w:hAnsi="Palatino Linotype" w:cs="Palatino Linotype"/>
          <w:color w:val="000000"/>
          <w:sz w:val="20"/>
        </w:rPr>
      </w:pPr>
      <w:r>
        <w:rPr>
          <w:rFonts w:ascii="Palatino Linotype" w:hAnsi="Palatino Linotype" w:cs="Palatino Linotype"/>
          <w:color w:val="000000"/>
          <w:sz w:val="20"/>
        </w:rPr>
        <w:t xml:space="preserve">019.811800 - </w:t>
      </w:r>
      <w:r w:rsidR="00C1486D">
        <w:rPr>
          <w:rFonts w:ascii="Palatino Linotype" w:hAnsi="Palatino Linotype" w:cs="Palatino Linotype"/>
          <w:color w:val="000000"/>
          <w:sz w:val="20"/>
        </w:rPr>
        <w:t>347.9534511</w:t>
      </w:r>
    </w:p>
    <w:p w14:paraId="57716E58" w14:textId="77777777" w:rsidR="00C1486D" w:rsidRDefault="00C1486D">
      <w:pPr>
        <w:jc w:val="both"/>
        <w:rPr>
          <w:color w:val="000000"/>
        </w:rPr>
      </w:pPr>
    </w:p>
    <w:p w14:paraId="4C0839AB" w14:textId="77777777" w:rsidR="002A5F7A" w:rsidRDefault="002A5F7A">
      <w:pPr>
        <w:jc w:val="both"/>
        <w:rPr>
          <w:smallCaps/>
          <w:color w:val="000000"/>
        </w:rPr>
      </w:pPr>
    </w:p>
    <w:p w14:paraId="3FF28387" w14:textId="77777777" w:rsidR="00AA4C98" w:rsidRDefault="00AA4C98">
      <w:pPr>
        <w:jc w:val="both"/>
        <w:rPr>
          <w:smallCaps/>
          <w:color w:val="000000"/>
        </w:rPr>
      </w:pPr>
      <w:bookmarkStart w:id="0" w:name="_GoBack"/>
      <w:bookmarkEnd w:id="0"/>
    </w:p>
    <w:p w14:paraId="7299382C" w14:textId="77777777" w:rsidR="002A5F7A" w:rsidRDefault="002A5F7A">
      <w:pPr>
        <w:jc w:val="both"/>
        <w:rPr>
          <w:smallCap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5278"/>
      </w:tblGrid>
      <w:tr w:rsidR="00C204A9" w:rsidRPr="00C05BC4" w14:paraId="38E55C5A" w14:textId="77777777" w:rsidTr="00C05BC4">
        <w:tc>
          <w:tcPr>
            <w:tcW w:w="4219" w:type="dxa"/>
            <w:shd w:val="clear" w:color="auto" w:fill="auto"/>
          </w:tcPr>
          <w:p w14:paraId="7B0CF521" w14:textId="5BB6C516" w:rsidR="002A5F7A" w:rsidRPr="00C05BC4" w:rsidRDefault="00C204A9" w:rsidP="00C05BC4">
            <w:pPr>
              <w:tabs>
                <w:tab w:val="left" w:pos="1080"/>
              </w:tabs>
              <w:jc w:val="both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drawing>
                <wp:inline distT="0" distB="0" distL="0" distR="0" wp14:anchorId="6AA3F4E3" wp14:editId="1D30298D">
                  <wp:extent cx="2768600" cy="4381500"/>
                  <wp:effectExtent l="0" t="0" r="0" b="12700"/>
                  <wp:docPr id="7" name="Immagine 7" descr="Macintosh HD:Users:massimoangelini:Desktop:pentagora:copertine:008 kawa, copertina H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massimoangelini:Desktop:pentagora:copertine:008 kawa, copertina H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0" cy="438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  <w:shd w:val="clear" w:color="auto" w:fill="auto"/>
          </w:tcPr>
          <w:p w14:paraId="3B24EAA6" w14:textId="5CC2E7CC" w:rsidR="002A5F7A" w:rsidRDefault="00C204A9" w:rsidP="008E0DC9">
            <w:pPr>
              <w:ind w:left="34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>Sandrine ALEXIE</w:t>
            </w:r>
          </w:p>
          <w:p w14:paraId="124ABF4B" w14:textId="77777777" w:rsidR="00F1741B" w:rsidRPr="00F1741B" w:rsidRDefault="00F1741B" w:rsidP="008E0DC9">
            <w:pPr>
              <w:ind w:left="34"/>
              <w:jc w:val="both"/>
              <w:rPr>
                <w:smallCaps/>
                <w:color w:val="000000"/>
                <w:sz w:val="28"/>
                <w:szCs w:val="28"/>
              </w:rPr>
            </w:pPr>
          </w:p>
          <w:p w14:paraId="589963AE" w14:textId="0311846A" w:rsidR="002A5F7A" w:rsidRPr="00C204A9" w:rsidRDefault="00C204A9" w:rsidP="008E0DC9">
            <w:pPr>
              <w:pStyle w:val="Titolo1"/>
              <w:ind w:left="34"/>
              <w:rPr>
                <w:rFonts w:ascii="Times New Roman" w:hAnsi="Times New Roman"/>
                <w:color w:val="800000"/>
                <w:sz w:val="48"/>
                <w:szCs w:val="48"/>
              </w:rPr>
            </w:pPr>
            <w:r w:rsidRPr="00C204A9">
              <w:rPr>
                <w:rFonts w:ascii="Times New Roman" w:hAnsi="Times New Roman"/>
                <w:color w:val="800000"/>
                <w:sz w:val="48"/>
                <w:szCs w:val="48"/>
              </w:rPr>
              <w:t>KAWA IL KURDO</w:t>
            </w:r>
          </w:p>
          <w:p w14:paraId="0F91F656" w14:textId="55100778" w:rsidR="002A5F7A" w:rsidRPr="00F1741B" w:rsidRDefault="00C204A9" w:rsidP="008E0DC9">
            <w:pPr>
              <w:autoSpaceDE w:val="0"/>
              <w:autoSpaceDN w:val="0"/>
              <w:adjustRightInd w:val="0"/>
              <w:ind w:left="34"/>
              <w:rPr>
                <w:noProof w:val="0"/>
                <w:sz w:val="32"/>
                <w:szCs w:val="32"/>
              </w:rPr>
            </w:pPr>
            <w:r>
              <w:rPr>
                <w:noProof w:val="0"/>
                <w:sz w:val="32"/>
                <w:szCs w:val="32"/>
              </w:rPr>
              <w:t>Alle origini di un popolo negato</w:t>
            </w:r>
          </w:p>
          <w:p w14:paraId="6DA3F8D6" w14:textId="77777777" w:rsidR="002A5F7A" w:rsidRDefault="002A5F7A" w:rsidP="00C05BC4">
            <w:pPr>
              <w:ind w:left="1451" w:hanging="1451"/>
              <w:jc w:val="both"/>
              <w:rPr>
                <w:color w:val="000000"/>
              </w:rPr>
            </w:pPr>
          </w:p>
          <w:p w14:paraId="468E2167" w14:textId="77777777" w:rsidR="00F1741B" w:rsidRPr="00C05BC4" w:rsidRDefault="00F1741B" w:rsidP="00C05BC4">
            <w:pPr>
              <w:ind w:left="1451" w:hanging="1451"/>
              <w:jc w:val="both"/>
              <w:rPr>
                <w:color w:val="000000"/>
              </w:rPr>
            </w:pPr>
          </w:p>
          <w:p w14:paraId="1AA0DE38" w14:textId="77777777" w:rsidR="002A5F7A" w:rsidRPr="00C05BC4" w:rsidRDefault="002A5F7A" w:rsidP="00C05BC4">
            <w:pPr>
              <w:jc w:val="both"/>
              <w:rPr>
                <w:color w:val="000000"/>
              </w:rPr>
            </w:pPr>
          </w:p>
          <w:p w14:paraId="2879D01B" w14:textId="428E09FB" w:rsidR="002A5F7A" w:rsidRPr="00C204A9" w:rsidRDefault="00C204A9" w:rsidP="00C204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dicembre</w:t>
            </w:r>
            <w:r w:rsidR="00F1741B" w:rsidRPr="00C204A9">
              <w:rPr>
                <w:color w:val="000000"/>
                <w:sz w:val="28"/>
                <w:szCs w:val="28"/>
              </w:rPr>
              <w:t xml:space="preserve"> </w:t>
            </w:r>
            <w:r w:rsidR="00F1741B" w:rsidRPr="00C204A9">
              <w:rPr>
                <w:color w:val="000000"/>
                <w:sz w:val="28"/>
                <w:szCs w:val="28"/>
              </w:rPr>
              <w:tab/>
              <w:t>2013</w:t>
            </w:r>
          </w:p>
          <w:p w14:paraId="64315367" w14:textId="5F93B923" w:rsidR="002A5F7A" w:rsidRPr="00C204A9" w:rsidRDefault="00C204A9" w:rsidP="00C204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formato</w:t>
            </w:r>
            <w:r w:rsidR="002A5F7A" w:rsidRPr="00C204A9">
              <w:rPr>
                <w:color w:val="000000"/>
                <w:sz w:val="28"/>
                <w:szCs w:val="28"/>
              </w:rPr>
              <w:t xml:space="preserve"> </w:t>
            </w:r>
            <w:r w:rsidR="002A5F7A" w:rsidRPr="00C204A9">
              <w:rPr>
                <w:color w:val="000000"/>
                <w:sz w:val="28"/>
                <w:szCs w:val="28"/>
              </w:rPr>
              <w:tab/>
            </w:r>
            <w:r w:rsidR="00F1741B" w:rsidRPr="00C204A9">
              <w:rPr>
                <w:color w:val="000000"/>
                <w:sz w:val="28"/>
                <w:szCs w:val="28"/>
              </w:rPr>
              <w:t>11,3</w:t>
            </w:r>
            <w:r w:rsidR="002A5F7A" w:rsidRPr="00C204A9">
              <w:rPr>
                <w:color w:val="000000"/>
                <w:sz w:val="28"/>
                <w:szCs w:val="28"/>
              </w:rPr>
              <w:t xml:space="preserve"> x </w:t>
            </w:r>
            <w:r w:rsidR="00F1741B" w:rsidRPr="00C204A9">
              <w:rPr>
                <w:color w:val="000000"/>
                <w:sz w:val="28"/>
                <w:szCs w:val="28"/>
              </w:rPr>
              <w:t>18</w:t>
            </w:r>
          </w:p>
          <w:p w14:paraId="53598E14" w14:textId="008A938A" w:rsidR="002A5F7A" w:rsidRPr="00C204A9" w:rsidRDefault="002A5F7A" w:rsidP="00C204A9">
            <w:pPr>
              <w:jc w:val="both"/>
              <w:rPr>
                <w:color w:val="000000"/>
                <w:sz w:val="28"/>
                <w:szCs w:val="28"/>
              </w:rPr>
            </w:pPr>
            <w:r w:rsidRPr="00C204A9">
              <w:rPr>
                <w:color w:val="000000"/>
                <w:sz w:val="28"/>
                <w:szCs w:val="28"/>
              </w:rPr>
              <w:t>pagine</w:t>
            </w:r>
            <w:r w:rsidRPr="00C204A9">
              <w:rPr>
                <w:color w:val="000000"/>
                <w:sz w:val="28"/>
                <w:szCs w:val="28"/>
              </w:rPr>
              <w:tab/>
            </w:r>
            <w:r w:rsidR="00C204A9" w:rsidRPr="00C204A9">
              <w:rPr>
                <w:color w:val="000000"/>
                <w:sz w:val="28"/>
                <w:szCs w:val="28"/>
              </w:rPr>
              <w:t>320</w:t>
            </w:r>
          </w:p>
          <w:p w14:paraId="2DAC722E" w14:textId="531B990D" w:rsidR="002A5F7A" w:rsidRPr="00C204A9" w:rsidRDefault="002A5F7A" w:rsidP="00C204A9">
            <w:pPr>
              <w:jc w:val="both"/>
              <w:rPr>
                <w:color w:val="000000"/>
                <w:sz w:val="28"/>
                <w:szCs w:val="28"/>
              </w:rPr>
            </w:pPr>
            <w:r w:rsidRPr="00C204A9">
              <w:rPr>
                <w:color w:val="000000"/>
                <w:sz w:val="28"/>
                <w:szCs w:val="28"/>
              </w:rPr>
              <w:t>prezzo</w:t>
            </w:r>
            <w:r w:rsidRPr="00C204A9">
              <w:rPr>
                <w:color w:val="000000"/>
                <w:sz w:val="28"/>
                <w:szCs w:val="28"/>
              </w:rPr>
              <w:tab/>
              <w:t>1</w:t>
            </w:r>
            <w:r w:rsidR="00C204A9" w:rsidRPr="00C204A9">
              <w:rPr>
                <w:color w:val="000000"/>
                <w:sz w:val="28"/>
                <w:szCs w:val="28"/>
              </w:rPr>
              <w:t>5</w:t>
            </w:r>
            <w:r w:rsidRPr="00C204A9">
              <w:rPr>
                <w:color w:val="000000"/>
                <w:sz w:val="28"/>
                <w:szCs w:val="28"/>
              </w:rPr>
              <w:t xml:space="preserve"> euro</w:t>
            </w:r>
          </w:p>
          <w:p w14:paraId="4BA50B2D" w14:textId="77777777" w:rsidR="002A5F7A" w:rsidRPr="00C204A9" w:rsidRDefault="002A5F7A" w:rsidP="00C204A9">
            <w:pPr>
              <w:jc w:val="both"/>
              <w:rPr>
                <w:color w:val="000000"/>
                <w:sz w:val="28"/>
                <w:szCs w:val="28"/>
              </w:rPr>
            </w:pPr>
            <w:r w:rsidRPr="00C204A9">
              <w:rPr>
                <w:noProof w:val="0"/>
                <w:sz w:val="28"/>
                <w:szCs w:val="28"/>
              </w:rPr>
              <w:t xml:space="preserve">ISBN: </w:t>
            </w:r>
            <w:r w:rsidRPr="00C204A9">
              <w:rPr>
                <w:noProof w:val="0"/>
                <w:sz w:val="28"/>
                <w:szCs w:val="28"/>
              </w:rPr>
              <w:tab/>
            </w:r>
            <w:proofErr w:type="gramStart"/>
            <w:r w:rsidRPr="00C204A9">
              <w:rPr>
                <w:noProof w:val="0"/>
                <w:sz w:val="28"/>
                <w:szCs w:val="28"/>
              </w:rPr>
              <w:t>978-88-98187-</w:t>
            </w:r>
            <w:r w:rsidR="00F1741B" w:rsidRPr="00C204A9">
              <w:rPr>
                <w:noProof w:val="0"/>
                <w:sz w:val="28"/>
                <w:szCs w:val="28"/>
              </w:rPr>
              <w:t>07-2</w:t>
            </w:r>
            <w:proofErr w:type="gramEnd"/>
          </w:p>
          <w:p w14:paraId="15AAAD98" w14:textId="77777777" w:rsidR="002A5F7A" w:rsidRPr="00C05BC4" w:rsidRDefault="002A5F7A" w:rsidP="00C05BC4">
            <w:pPr>
              <w:jc w:val="both"/>
              <w:rPr>
                <w:color w:val="000000"/>
              </w:rPr>
            </w:pPr>
          </w:p>
          <w:p w14:paraId="4FD25771" w14:textId="77777777" w:rsidR="002A5F7A" w:rsidRDefault="002A5F7A" w:rsidP="00C05BC4">
            <w:pPr>
              <w:jc w:val="both"/>
              <w:rPr>
                <w:color w:val="000000"/>
              </w:rPr>
            </w:pPr>
          </w:p>
          <w:p w14:paraId="53715EDE" w14:textId="77777777" w:rsidR="00F1741B" w:rsidRPr="00C05BC4" w:rsidRDefault="00F1741B" w:rsidP="00C05BC4">
            <w:pPr>
              <w:jc w:val="both"/>
              <w:rPr>
                <w:color w:val="000000"/>
              </w:rPr>
            </w:pPr>
          </w:p>
          <w:p w14:paraId="35615178" w14:textId="7C080744" w:rsidR="00F1741B" w:rsidRPr="00C204A9" w:rsidRDefault="00AA4C98" w:rsidP="00C204A9">
            <w:pPr>
              <w:pStyle w:val="Corpodeltesto2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IL MITO</w:t>
            </w:r>
            <w:r w:rsidR="00C204A9" w:rsidRPr="00C204A9">
              <w:rPr>
                <w:b/>
                <w:bCs/>
                <w:color w:val="FF0000"/>
                <w:sz w:val="32"/>
                <w:szCs w:val="32"/>
              </w:rPr>
              <w:t xml:space="preserve"> DI FONDAZIONE</w:t>
            </w:r>
          </w:p>
          <w:p w14:paraId="1160C992" w14:textId="4921B3D0" w:rsidR="00C204A9" w:rsidRPr="00C204A9" w:rsidRDefault="00C204A9" w:rsidP="00C204A9">
            <w:pPr>
              <w:pStyle w:val="Corpodeltesto2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C204A9">
              <w:rPr>
                <w:b/>
                <w:bCs/>
                <w:color w:val="FF0000"/>
                <w:sz w:val="32"/>
                <w:szCs w:val="32"/>
              </w:rPr>
              <w:t>DEL POPOLO KURDO</w:t>
            </w:r>
          </w:p>
          <w:p w14:paraId="717F3A1D" w14:textId="77777777" w:rsidR="002A5F7A" w:rsidRPr="00C05BC4" w:rsidRDefault="002A5F7A" w:rsidP="00F1741B">
            <w:pPr>
              <w:ind w:left="360"/>
              <w:jc w:val="both"/>
              <w:rPr>
                <w:smallCaps/>
                <w:color w:val="000000"/>
              </w:rPr>
            </w:pPr>
          </w:p>
        </w:tc>
      </w:tr>
      <w:tr w:rsidR="00C204A9" w:rsidRPr="00C05BC4" w14:paraId="78DD3C3F" w14:textId="77777777" w:rsidTr="00C05BC4">
        <w:tc>
          <w:tcPr>
            <w:tcW w:w="4219" w:type="dxa"/>
            <w:shd w:val="clear" w:color="auto" w:fill="auto"/>
          </w:tcPr>
          <w:p w14:paraId="5214BF3D" w14:textId="77777777" w:rsidR="002A5F7A" w:rsidRPr="00C05BC4" w:rsidRDefault="002A5F7A" w:rsidP="00C05BC4">
            <w:pPr>
              <w:tabs>
                <w:tab w:val="left" w:pos="1080"/>
              </w:tabs>
              <w:jc w:val="both"/>
              <w:rPr>
                <w:smallCaps/>
                <w:color w:val="000000"/>
              </w:rPr>
            </w:pPr>
            <w:r w:rsidRPr="00C05BC4">
              <w:rPr>
                <w:smallCaps/>
                <w:color w:val="000000"/>
              </w:rPr>
              <w:tab/>
            </w:r>
            <w:r w:rsidRPr="00C05BC4">
              <w:rPr>
                <w:smallCaps/>
                <w:color w:val="000000"/>
              </w:rPr>
              <w:tab/>
            </w:r>
          </w:p>
        </w:tc>
        <w:tc>
          <w:tcPr>
            <w:tcW w:w="5559" w:type="dxa"/>
            <w:shd w:val="clear" w:color="auto" w:fill="auto"/>
          </w:tcPr>
          <w:p w14:paraId="00F95923" w14:textId="77777777" w:rsidR="002A5F7A" w:rsidRPr="00C05BC4" w:rsidRDefault="002A5F7A" w:rsidP="00C05BC4">
            <w:pPr>
              <w:jc w:val="both"/>
              <w:rPr>
                <w:smallCaps/>
                <w:color w:val="000000"/>
              </w:rPr>
            </w:pPr>
            <w:r w:rsidRPr="00C05BC4">
              <w:rPr>
                <w:smallCaps/>
                <w:color w:val="000000"/>
              </w:rPr>
              <w:tab/>
            </w:r>
          </w:p>
        </w:tc>
      </w:tr>
      <w:tr w:rsidR="00C204A9" w:rsidRPr="00C05BC4" w14:paraId="20B60500" w14:textId="77777777" w:rsidTr="00C05BC4">
        <w:tc>
          <w:tcPr>
            <w:tcW w:w="4219" w:type="dxa"/>
            <w:shd w:val="clear" w:color="auto" w:fill="auto"/>
          </w:tcPr>
          <w:p w14:paraId="088F993F" w14:textId="77777777" w:rsidR="00C204A9" w:rsidRPr="00C05BC4" w:rsidRDefault="00C204A9" w:rsidP="00C05BC4">
            <w:pPr>
              <w:tabs>
                <w:tab w:val="left" w:pos="1080"/>
              </w:tabs>
              <w:jc w:val="both"/>
              <w:rPr>
                <w:smallCaps/>
                <w:color w:val="000000"/>
              </w:rPr>
            </w:pPr>
          </w:p>
        </w:tc>
        <w:tc>
          <w:tcPr>
            <w:tcW w:w="5559" w:type="dxa"/>
            <w:shd w:val="clear" w:color="auto" w:fill="auto"/>
          </w:tcPr>
          <w:p w14:paraId="07F6C37B" w14:textId="77777777" w:rsidR="00C204A9" w:rsidRPr="00C05BC4" w:rsidRDefault="00C204A9" w:rsidP="00C05BC4">
            <w:pPr>
              <w:jc w:val="both"/>
              <w:rPr>
                <w:smallCaps/>
                <w:color w:val="000000"/>
              </w:rPr>
            </w:pPr>
          </w:p>
        </w:tc>
      </w:tr>
    </w:tbl>
    <w:p w14:paraId="5A5D475B" w14:textId="77777777" w:rsidR="00F1741B" w:rsidRDefault="00F1741B">
      <w:pPr>
        <w:pStyle w:val="Corpodeltesto2"/>
      </w:pPr>
    </w:p>
    <w:p w14:paraId="4862F041" w14:textId="49DDB234" w:rsidR="00C1486D" w:rsidRDefault="00AA4C98">
      <w:pPr>
        <w:jc w:val="both"/>
        <w:rPr>
          <w:color w:val="000000"/>
        </w:rPr>
      </w:pPr>
      <w:r w:rsidRPr="009C166A">
        <w:rPr>
          <w:rFonts w:ascii="Arial" w:hAnsi="Arial" w:cs="Arial"/>
          <w:color w:val="222222"/>
        </w:rPr>
        <w:t>Dai confini della storia, da un tempo prossimo alle origini della memoria collettiva, arriva a noi la storia di Kawa, mito di fondazione del popolo Kurdo: patrimonio popolare e capolavoro di letteratura orale trascritto da Sandrine Alexie e qui restituito nell’accurata edizione curata da Laura Anania.</w:t>
      </w:r>
    </w:p>
    <w:p w14:paraId="16A7C475" w14:textId="77777777" w:rsidR="00F1741B" w:rsidRDefault="00F1741B">
      <w:pPr>
        <w:spacing w:line="240" w:lineRule="atLeast"/>
        <w:jc w:val="both"/>
        <w:rPr>
          <w:color w:val="000000"/>
          <w:sz w:val="22"/>
          <w:szCs w:val="22"/>
        </w:rPr>
      </w:pPr>
    </w:p>
    <w:p w14:paraId="5B0BB157" w14:textId="77777777" w:rsidR="00AA4C98" w:rsidRDefault="00AA4C98">
      <w:pPr>
        <w:spacing w:line="240" w:lineRule="atLeast"/>
        <w:jc w:val="both"/>
        <w:rPr>
          <w:b/>
          <w:color w:val="000000"/>
          <w:sz w:val="22"/>
          <w:szCs w:val="22"/>
        </w:rPr>
      </w:pPr>
    </w:p>
    <w:p w14:paraId="2EB6C1CB" w14:textId="561E0928" w:rsidR="00AA4C98" w:rsidRPr="00AC4C38" w:rsidRDefault="00AA4C98" w:rsidP="00AA4C98">
      <w:pPr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Sandrine ALEXIE</w:t>
      </w:r>
      <w:r w:rsidRPr="00AC4C38">
        <w:rPr>
          <w:rFonts w:ascii="Arial" w:hAnsi="Arial" w:cs="Arial"/>
          <w:color w:val="333333"/>
          <w:sz w:val="18"/>
          <w:szCs w:val="18"/>
        </w:rPr>
        <w:t>. Scrittrice francese. Specialista del</w:t>
      </w:r>
      <w:r>
        <w:rPr>
          <w:rFonts w:ascii="Arial" w:hAnsi="Arial" w:cs="Arial"/>
          <w:color w:val="333333"/>
          <w:sz w:val="18"/>
          <w:szCs w:val="18"/>
        </w:rPr>
        <w:t xml:space="preserve"> medioevo mediorientale </w:t>
      </w:r>
      <w:r w:rsidRPr="00AC4C38">
        <w:rPr>
          <w:rFonts w:ascii="Arial" w:hAnsi="Arial" w:cs="Arial"/>
          <w:color w:val="333333"/>
          <w:sz w:val="18"/>
          <w:szCs w:val="18"/>
        </w:rPr>
        <w:t>e d</w:t>
      </w:r>
      <w:r>
        <w:rPr>
          <w:rFonts w:ascii="Arial" w:hAnsi="Arial" w:cs="Arial"/>
          <w:color w:val="333333"/>
          <w:sz w:val="18"/>
          <w:szCs w:val="18"/>
        </w:rPr>
        <w:t>ella</w:t>
      </w:r>
      <w:r w:rsidRPr="00AC4C38">
        <w:rPr>
          <w:rFonts w:ascii="Arial" w:hAnsi="Arial" w:cs="Arial"/>
          <w:color w:val="333333"/>
          <w:sz w:val="18"/>
          <w:szCs w:val="18"/>
        </w:rPr>
        <w:t xml:space="preserve"> cultura curda. Ha studiato Arte islamica e lingua e letteratura Kurda. Lavora come bibliotecaria presso l’Istituto Kurdo di Parigi. Tra le altre sue pubblicazioni:</w:t>
      </w:r>
      <w:r w:rsidRPr="00AC4C38">
        <w:rPr>
          <w:rFonts w:ascii="Arial" w:hAnsi="Arial" w:cs="Arial"/>
          <w:sz w:val="18"/>
          <w:szCs w:val="18"/>
        </w:rPr>
        <w:t xml:space="preserve"> </w:t>
      </w:r>
      <w:r w:rsidRPr="00AC4C38">
        <w:rPr>
          <w:rFonts w:ascii="Arial" w:hAnsi="Arial" w:cs="Arial"/>
          <w:i/>
          <w:iCs/>
          <w:sz w:val="18"/>
          <w:szCs w:val="18"/>
        </w:rPr>
        <w:t>Mem et zin</w:t>
      </w:r>
      <w:r w:rsidRPr="00AC4C38">
        <w:rPr>
          <w:rFonts w:ascii="Arial" w:hAnsi="Arial" w:cs="Arial"/>
          <w:bCs/>
          <w:sz w:val="18"/>
          <w:szCs w:val="18"/>
        </w:rPr>
        <w:t>, con</w:t>
      </w:r>
      <w:r w:rsidRPr="00AC4C38">
        <w:rPr>
          <w:rFonts w:ascii="Arial" w:hAnsi="Arial" w:cs="Arial"/>
          <w:sz w:val="18"/>
          <w:szCs w:val="18"/>
        </w:rPr>
        <w:t xml:space="preserve"> Khani Ahmede </w:t>
      </w:r>
      <w:r w:rsidRPr="00AC4C38">
        <w:rPr>
          <w:rFonts w:ascii="Arial" w:hAnsi="Arial" w:cs="Arial"/>
          <w:bCs/>
          <w:sz w:val="18"/>
          <w:szCs w:val="18"/>
        </w:rPr>
        <w:t>(</w:t>
      </w:r>
      <w:r w:rsidRPr="00AC4C38">
        <w:rPr>
          <w:rFonts w:ascii="Arial" w:hAnsi="Arial" w:cs="Arial"/>
          <w:sz w:val="18"/>
          <w:szCs w:val="18"/>
        </w:rPr>
        <w:t xml:space="preserve">L'Harmattan, Paris 2003); </w:t>
      </w:r>
      <w:r w:rsidRPr="00AC4C38">
        <w:rPr>
          <w:rFonts w:ascii="Arial" w:hAnsi="Arial" w:cs="Arial"/>
          <w:i/>
          <w:iCs/>
          <w:sz w:val="18"/>
          <w:szCs w:val="18"/>
        </w:rPr>
        <w:t>Dimension conflictuelle du patrimoine</w:t>
      </w:r>
      <w:r w:rsidRPr="00AC4C38">
        <w:rPr>
          <w:rFonts w:ascii="Arial" w:hAnsi="Arial" w:cs="Arial"/>
          <w:bCs/>
          <w:sz w:val="18"/>
          <w:szCs w:val="18"/>
        </w:rPr>
        <w:t xml:space="preserve">, con </w:t>
      </w:r>
      <w:r w:rsidRPr="00AC4C38">
        <w:rPr>
          <w:rFonts w:ascii="Arial" w:hAnsi="Arial" w:cs="Arial"/>
          <w:sz w:val="18"/>
          <w:szCs w:val="18"/>
        </w:rPr>
        <w:t>Christine Breton, Jean Dhombres et Nadjib Ferhat</w:t>
      </w:r>
      <w:r w:rsidRPr="00AC4C38">
        <w:rPr>
          <w:rFonts w:ascii="Arial" w:hAnsi="Arial" w:cs="Arial"/>
          <w:bCs/>
          <w:sz w:val="18"/>
          <w:szCs w:val="18"/>
        </w:rPr>
        <w:t xml:space="preserve"> (</w:t>
      </w:r>
      <w:r w:rsidRPr="00AC4C38">
        <w:rPr>
          <w:rFonts w:ascii="Arial" w:hAnsi="Arial" w:cs="Arial"/>
          <w:sz w:val="18"/>
          <w:szCs w:val="18"/>
        </w:rPr>
        <w:t>Fage Editions, Lyon 2008</w:t>
      </w:r>
      <w:r w:rsidRPr="00AC4C38">
        <w:rPr>
          <w:rFonts w:ascii="Arial" w:hAnsi="Arial" w:cs="Arial"/>
          <w:bCs/>
          <w:sz w:val="18"/>
          <w:szCs w:val="18"/>
        </w:rPr>
        <w:t>).</w:t>
      </w:r>
    </w:p>
    <w:p w14:paraId="3435510E" w14:textId="77777777" w:rsidR="00AA4C98" w:rsidRPr="00AC4C38" w:rsidRDefault="00AA4C98" w:rsidP="00AA4C98">
      <w:pPr>
        <w:pStyle w:val="NormaleWeb"/>
        <w:shd w:val="clear" w:color="auto" w:fill="FFFFFF"/>
        <w:spacing w:after="0"/>
        <w:jc w:val="both"/>
        <w:rPr>
          <w:rFonts w:ascii="Arial" w:hAnsi="Arial" w:cs="Arial"/>
          <w:sz w:val="18"/>
          <w:szCs w:val="18"/>
        </w:rPr>
      </w:pPr>
    </w:p>
    <w:p w14:paraId="2BF638C2" w14:textId="595228C2" w:rsidR="00C1486D" w:rsidRDefault="00AA4C98" w:rsidP="00AA4C98">
      <w:pPr>
        <w:spacing w:line="240" w:lineRule="atLeast"/>
        <w:jc w:val="both"/>
      </w:pPr>
      <w:r w:rsidRPr="00AC4C38">
        <w:rPr>
          <w:rFonts w:ascii="Arial" w:hAnsi="Arial" w:cs="Arial"/>
          <w:sz w:val="18"/>
          <w:szCs w:val="18"/>
        </w:rPr>
        <w:t xml:space="preserve">Laura ANANIA. Insegnante. Si occupa da più di vent'anni di Turchia e di cultura kurda, in collaborazione con l'Associazione di Ricerca Antropologica </w:t>
      </w:r>
      <w:r w:rsidRPr="00AC4C38">
        <w:rPr>
          <w:rFonts w:ascii="Arial" w:hAnsi="Arial" w:cs="Arial"/>
          <w:i/>
          <w:sz w:val="18"/>
          <w:szCs w:val="18"/>
        </w:rPr>
        <w:t>Antrocom onlus</w:t>
      </w:r>
      <w:r w:rsidRPr="00AC4C38">
        <w:rPr>
          <w:rFonts w:ascii="Arial" w:hAnsi="Arial" w:cs="Arial"/>
          <w:sz w:val="18"/>
          <w:szCs w:val="18"/>
        </w:rPr>
        <w:t xml:space="preserve"> (www.antrocom.org). Autrice di recensioni dedicate all’Anatolia e al medio Oriente e dell’articolo “</w:t>
      </w:r>
      <w:r w:rsidRPr="00AC4C38">
        <w:rPr>
          <w:rFonts w:ascii="Arial" w:hAnsi="Arial" w:cs="Arial"/>
          <w:iCs/>
          <w:color w:val="000000"/>
          <w:sz w:val="18"/>
          <w:szCs w:val="18"/>
        </w:rPr>
        <w:t xml:space="preserve">Il Kurdistan: una terra e il suo popolo”, </w:t>
      </w:r>
      <w:r w:rsidRPr="00AC4C38">
        <w:rPr>
          <w:rFonts w:ascii="Arial" w:hAnsi="Arial" w:cs="Arial"/>
          <w:i/>
          <w:iCs/>
          <w:color w:val="000000"/>
          <w:sz w:val="18"/>
          <w:szCs w:val="18"/>
        </w:rPr>
        <w:t>Antrocom: Online Journal of Anthropology</w:t>
      </w:r>
      <w:r w:rsidRPr="00AC4C38">
        <w:rPr>
          <w:rFonts w:ascii="Arial" w:hAnsi="Arial" w:cs="Arial"/>
          <w:sz w:val="18"/>
          <w:szCs w:val="18"/>
        </w:rPr>
        <w:t>, I (2005), 2: 121-166</w:t>
      </w:r>
    </w:p>
    <w:sectPr w:rsidR="00C1486D" w:rsidSect="002A5F7A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22717"/>
    <w:multiLevelType w:val="hybridMultilevel"/>
    <w:tmpl w:val="05CA5A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7A"/>
    <w:rsid w:val="00085905"/>
    <w:rsid w:val="002A5F7A"/>
    <w:rsid w:val="003C7306"/>
    <w:rsid w:val="006D5852"/>
    <w:rsid w:val="008E0DC9"/>
    <w:rsid w:val="00AA4C98"/>
    <w:rsid w:val="00AE2589"/>
    <w:rsid w:val="00C05BC4"/>
    <w:rsid w:val="00C1486D"/>
    <w:rsid w:val="00C204A9"/>
    <w:rsid w:val="00CF1703"/>
    <w:rsid w:val="00F1741B"/>
    <w:rsid w:val="00F6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849BC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/>
      <w:noProof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Palatino Linotype" w:hAnsi="Palatino Linotype"/>
      <w:b/>
      <w:bCs/>
      <w:color w:val="000000"/>
      <w:sz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551">
    <w:name w:val="stile551"/>
    <w:rPr>
      <w:rFonts w:ascii="Courier New" w:hAnsi="Courier New" w:cs="Courier New"/>
      <w:color w:val="003300"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paragraph" w:styleId="Corpodeltesto">
    <w:name w:val="Body Text"/>
    <w:basedOn w:val="Normale"/>
    <w:semiHidden/>
    <w:pPr>
      <w:jc w:val="both"/>
    </w:pPr>
    <w:rPr>
      <w:rFonts w:ascii="Garamond" w:hAnsi="Garamond"/>
      <w:i/>
      <w:color w:val="000000"/>
    </w:rPr>
  </w:style>
  <w:style w:type="paragraph" w:styleId="Corpodeltesto2">
    <w:name w:val="Body Text 2"/>
    <w:basedOn w:val="Normale"/>
    <w:semiHidden/>
    <w:pPr>
      <w:jc w:val="both"/>
    </w:pPr>
    <w:rPr>
      <w:color w:val="000000"/>
    </w:rPr>
  </w:style>
  <w:style w:type="table" w:styleId="Grigliatabella">
    <w:name w:val="Table Grid"/>
    <w:basedOn w:val="Tabellanormale"/>
    <w:uiPriority w:val="59"/>
    <w:rsid w:val="002A5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uiPriority w:val="99"/>
    <w:unhideWhenUsed/>
    <w:rsid w:val="002A5F7A"/>
    <w:rPr>
      <w:rFonts w:ascii="Courier" w:eastAsia="ＭＳ 明朝" w:hAnsi="Courier"/>
      <w:noProof w:val="0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2A5F7A"/>
    <w:rPr>
      <w:rFonts w:ascii="Courier" w:eastAsia="ＭＳ 明朝" w:hAnsi="Courier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C9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A4C98"/>
    <w:rPr>
      <w:rFonts w:ascii="Lucida Grande" w:hAnsi="Lucida Grande" w:cs="Lucida Grande"/>
      <w:noProof/>
      <w:sz w:val="18"/>
      <w:szCs w:val="18"/>
    </w:rPr>
  </w:style>
  <w:style w:type="paragraph" w:styleId="NormaleWeb">
    <w:name w:val="Normal (Web)"/>
    <w:basedOn w:val="Normale"/>
    <w:uiPriority w:val="99"/>
    <w:unhideWhenUsed/>
    <w:rsid w:val="00AA4C98"/>
    <w:pPr>
      <w:spacing w:after="360"/>
    </w:pPr>
    <w:rPr>
      <w:noProof w:val="0"/>
      <w:color w:val="2222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/>
      <w:noProof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Palatino Linotype" w:hAnsi="Palatino Linotype"/>
      <w:b/>
      <w:bCs/>
      <w:color w:val="000000"/>
      <w:sz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551">
    <w:name w:val="stile551"/>
    <w:rPr>
      <w:rFonts w:ascii="Courier New" w:hAnsi="Courier New" w:cs="Courier New"/>
      <w:color w:val="003300"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paragraph" w:styleId="Corpodeltesto">
    <w:name w:val="Body Text"/>
    <w:basedOn w:val="Normale"/>
    <w:semiHidden/>
    <w:pPr>
      <w:jc w:val="both"/>
    </w:pPr>
    <w:rPr>
      <w:rFonts w:ascii="Garamond" w:hAnsi="Garamond"/>
      <w:i/>
      <w:color w:val="000000"/>
    </w:rPr>
  </w:style>
  <w:style w:type="paragraph" w:styleId="Corpodeltesto2">
    <w:name w:val="Body Text 2"/>
    <w:basedOn w:val="Normale"/>
    <w:semiHidden/>
    <w:pPr>
      <w:jc w:val="both"/>
    </w:pPr>
    <w:rPr>
      <w:color w:val="000000"/>
    </w:rPr>
  </w:style>
  <w:style w:type="table" w:styleId="Grigliatabella">
    <w:name w:val="Table Grid"/>
    <w:basedOn w:val="Tabellanormale"/>
    <w:uiPriority w:val="59"/>
    <w:rsid w:val="002A5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uiPriority w:val="99"/>
    <w:unhideWhenUsed/>
    <w:rsid w:val="002A5F7A"/>
    <w:rPr>
      <w:rFonts w:ascii="Courier" w:eastAsia="ＭＳ 明朝" w:hAnsi="Courier"/>
      <w:noProof w:val="0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2A5F7A"/>
    <w:rPr>
      <w:rFonts w:ascii="Courier" w:eastAsia="ＭＳ 明朝" w:hAnsi="Courier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C9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A4C98"/>
    <w:rPr>
      <w:rFonts w:ascii="Lucida Grande" w:hAnsi="Lucida Grande" w:cs="Lucida Grande"/>
      <w:noProof/>
      <w:sz w:val="18"/>
      <w:szCs w:val="18"/>
    </w:rPr>
  </w:style>
  <w:style w:type="paragraph" w:styleId="NormaleWeb">
    <w:name w:val="Normal (Web)"/>
    <w:basedOn w:val="Normale"/>
    <w:uiPriority w:val="99"/>
    <w:unhideWhenUsed/>
    <w:rsid w:val="00AA4C98"/>
    <w:pPr>
      <w:spacing w:after="360"/>
    </w:pPr>
    <w:rPr>
      <w:noProof w:val="0"/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Massimo Angelini, laureato in Filosofia e in Storia moderna, dottore di ricerca in Storia, è autore di saggi dedicati alla sto</vt:lpstr>
    </vt:vector>
  </TitlesOfParts>
  <Company>Comune di Genova</Company>
  <LinksUpToDate>false</LinksUpToDate>
  <CharactersWithSpaces>1488</CharactersWithSpaces>
  <SharedDoc>false</SharedDoc>
  <HLinks>
    <vt:vector size="6" baseType="variant">
      <vt:variant>
        <vt:i4>8192049</vt:i4>
      </vt:variant>
      <vt:variant>
        <vt:i4>2237</vt:i4>
      </vt:variant>
      <vt:variant>
        <vt:i4>1025</vt:i4>
      </vt:variant>
      <vt:variant>
        <vt:i4>1</vt:i4>
      </vt:variant>
      <vt:variant>
        <vt:lpwstr>lupi, copertina HQ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Massimo Angelini, laureato in Filosofia e in Storia moderna, dottore di ricerca in Storia, è autore di saggi dedicati alla sto</dc:title>
  <dc:subject/>
  <dc:creator>Massimo Angelini</dc:creator>
  <cp:keywords/>
  <dc:description/>
  <cp:lastModifiedBy>Massimo Angelini</cp:lastModifiedBy>
  <cp:revision>3</cp:revision>
  <cp:lastPrinted>2013-10-10T10:08:00Z</cp:lastPrinted>
  <dcterms:created xsi:type="dcterms:W3CDTF">2013-12-28T15:26:00Z</dcterms:created>
  <dcterms:modified xsi:type="dcterms:W3CDTF">2013-12-28T15:29:00Z</dcterms:modified>
</cp:coreProperties>
</file>